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94" w:right="-850" w:hang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Avec les exilés et les migrants, l’École et l’Université </w:t>
        <w:br/>
        <w:t>pour construire ensemble un avenir commun.</w:t>
      </w:r>
    </w:p>
    <w:p>
      <w:pPr>
        <w:pStyle w:val="Normal"/>
        <w:spacing w:lineRule="auto" w:line="240" w:before="0" w:after="0"/>
        <w:ind w:left="-794" w:right="-850" w:hanging="0"/>
        <w:rPr>
          <w:color w:val="000000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  <w:t xml:space="preserve">Nom </w:t>
      </w:r>
      <w:permStart w:id="947083484" w:edGrp="everyone"/>
      <w:r>
        <w:rPr>
          <w:rFonts w:cs="FranklinGothic-Book" w:ascii="FranklinGothic-Book" w:hAnsi="FranklinGothic-Book"/>
          <w:color w:val="000000"/>
          <w:sz w:val="28"/>
          <w:szCs w:val="28"/>
        </w:rPr>
        <w:t>.........................………………..</w:t>
      </w:r>
      <w:r>
        <w:rPr>
          <w:rFonts w:cs="FranklinGothic-Book" w:ascii="FranklinGothic-Book" w:hAnsi="FranklinGothic-Book"/>
          <w:color w:val="000000"/>
          <w:sz w:val="28"/>
          <w:szCs w:val="28"/>
        </w:rPr>
        <w:tab/>
        <w:tab/>
        <w:t>P</w:t>
      </w:r>
      <w:permEnd w:id="947083484"/>
      <w:permStart w:id="472072246" w:edGrp="everyone"/>
      <w:r>
        <w:rPr>
          <w:rFonts w:cs="FranklinGothic-Book" w:ascii="FranklinGothic-Book" w:hAnsi="FranklinGothic-Book"/>
          <w:color w:val="000000"/>
          <w:sz w:val="28"/>
          <w:szCs w:val="28"/>
        </w:rPr>
        <w:t xml:space="preserve">rénom </w:t>
      </w:r>
      <w:permEnd w:id="472072246"/>
      <w:permStart w:id="551569533" w:edGrp="everyone"/>
      <w:r>
        <w:rPr>
          <w:rFonts w:cs="FranklinGothic-Book" w:ascii="FranklinGothic-Book" w:hAnsi="FranklinGothic-Book"/>
          <w:color w:val="000000"/>
          <w:sz w:val="28"/>
          <w:szCs w:val="28"/>
        </w:rPr>
        <w:t>.........................………………..</w:t>
      </w:r>
      <w:permEnd w:id="551569533"/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  <w:sz w:val="28"/>
          <w:szCs w:val="28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-794" w:right="-850" w:hanging="0"/>
        <w:rPr>
          <w:color w:val="000000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  <w:t xml:space="preserve">Adresse </w:t>
      </w:r>
      <w:permStart w:id="1211131655" w:edGrp="everyone"/>
      <w:r>
        <w:rPr>
          <w:rFonts w:cs="FranklinGothic-Book" w:ascii="FranklinGothic-Book" w:hAnsi="FranklinGothic-Book"/>
          <w:color w:val="000000"/>
          <w:sz w:val="28"/>
          <w:szCs w:val="28"/>
        </w:rPr>
        <w:t>.......................................................................…......…………………………..</w:t>
      </w:r>
      <w:permEnd w:id="1211131655"/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  <w:sz w:val="28"/>
          <w:szCs w:val="28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-794" w:right="-850" w:hanging="0"/>
        <w:rPr>
          <w:color w:val="000000"/>
        </w:rPr>
      </w:pPr>
      <w:permStart w:id="227676958" w:edGrp="everyone"/>
      <w:r>
        <w:rPr>
          <w:rFonts w:cs="FranklinGothic-Book" w:ascii="FranklinGothic-Book" w:hAnsi="FranklinGothic-Book"/>
          <w:color w:val="000000"/>
          <w:sz w:val="28"/>
          <w:szCs w:val="28"/>
        </w:rPr>
        <w:t>............................................................................................…………..………………...</w:t>
      </w:r>
      <w:permEnd w:id="227676958"/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  <w:sz w:val="28"/>
          <w:szCs w:val="28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-794" w:right="-850" w:hanging="0"/>
        <w:rPr>
          <w:color w:val="000000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  <w:t xml:space="preserve">Téléphone </w:t>
      </w:r>
      <w:permStart w:id="362501953" w:edGrp="everyone"/>
      <w:r>
        <w:rPr>
          <w:rFonts w:cs="FranklinGothic-Book" w:ascii="FranklinGothic-Book" w:hAnsi="FranklinGothic-Book"/>
          <w:color w:val="000000"/>
          <w:sz w:val="28"/>
          <w:szCs w:val="28"/>
        </w:rPr>
        <w:t>.............................…………………Portable ……………………………….</w:t>
      </w:r>
      <w:permEnd w:id="362501953"/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  <w:sz w:val="28"/>
          <w:szCs w:val="28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-794" w:right="-850" w:hanging="0"/>
        <w:rPr>
          <w:color w:val="000000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  <w:t xml:space="preserve">Courriel </w:t>
      </w:r>
      <w:permStart w:id="1158287235" w:edGrp="everyone"/>
      <w:r>
        <w:rPr>
          <w:rFonts w:cs="FranklinGothic-Book" w:ascii="FranklinGothic-Book" w:hAnsi="FranklinGothic-Book"/>
          <w:color w:val="000000"/>
          <w:sz w:val="28"/>
          <w:szCs w:val="28"/>
        </w:rPr>
        <w:t>...................................................................................</w:t>
      </w:r>
      <w:permEnd w:id="1158287235"/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  <w:sz w:val="28"/>
          <w:szCs w:val="28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  <w:br/>
        <w:t>Je peux régler par virement (voir en bas de page).</w:t>
      </w:r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  <w:sz w:val="28"/>
          <w:szCs w:val="28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-794" w:right="-850" w:hanging="0"/>
        <w:jc w:val="center"/>
        <w:rPr>
          <w:color w:val="000000"/>
        </w:rPr>
      </w:pPr>
      <w:r>
        <w:rPr>
          <w:rFonts w:cs="FranklinGothic-Book" w:ascii="FranklinGothic-Book" w:hAnsi="FranklinGothic-Book"/>
          <w:b/>
          <w:bCs/>
          <w:color w:val="000000"/>
          <w:sz w:val="28"/>
          <w:szCs w:val="28"/>
        </w:rPr>
        <w:t xml:space="preserve">Rencontre </w:t>
      </w:r>
      <w:r>
        <w:rPr>
          <w:rFonts w:cs="FranklinGothic-BookItalic" w:ascii="FranklinGothic-BookItalic" w:hAnsi="FranklinGothic-BookItalic"/>
          <w:b/>
          <w:bCs/>
          <w:i/>
          <w:iCs/>
          <w:color w:val="000000"/>
          <w:sz w:val="28"/>
          <w:szCs w:val="28"/>
        </w:rPr>
        <w:t>en distanciel du</w:t>
      </w:r>
      <w:r>
        <w:rPr>
          <w:rFonts w:cs="FranklinGothic-Book" w:ascii="FranklinGothic-Book" w:hAnsi="FranklinGothic-Book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FranklinGothic-Book" w:ascii="FranklinGothic-Book" w:hAnsi="FranklinGothic-Book"/>
          <w:b/>
          <w:bCs/>
          <w:color w:val="000000"/>
          <w:sz w:val="28"/>
          <w:szCs w:val="28"/>
        </w:rPr>
        <w:t>9</w:t>
      </w:r>
      <w:r>
        <w:rPr>
          <w:rFonts w:cs="FranklinGothic-Book" w:ascii="FranklinGothic-Book" w:hAnsi="FranklinGothic-Book"/>
          <w:b/>
          <w:bCs/>
          <w:color w:val="000000"/>
          <w:sz w:val="28"/>
          <w:szCs w:val="28"/>
        </w:rPr>
        <w:t xml:space="preserve"> avril 20 h 30  au 11 avril 12 h 30</w:t>
      </w:r>
    </w:p>
    <w:p>
      <w:pPr>
        <w:pStyle w:val="Normal"/>
        <w:spacing w:lineRule="auto" w:line="240" w:before="0" w:after="0"/>
        <w:ind w:left="-794" w:right="-850" w:hanging="0"/>
        <w:jc w:val="center"/>
        <w:rPr/>
      </w:pPr>
      <w:r>
        <w:rPr>
          <w:rFonts w:cs="FranklinGothic-Book" w:ascii="FranklinGothic-Book" w:hAnsi="FranklinGothic-Book"/>
          <w:b/>
          <w:bCs/>
          <w:color w:val="000000"/>
          <w:sz w:val="28"/>
          <w:szCs w:val="28"/>
        </w:rPr>
        <w:t xml:space="preserve">Inscription Webinaire  </w:t>
        <w:br/>
        <w:t xml:space="preserve">à envoyer au </w:t>
      </w:r>
      <w:hyperlink r:id="rId2">
        <w:r>
          <w:rPr>
            <w:rStyle w:val="LienInternet"/>
            <w:rFonts w:cs="FranklinGothic-Book" w:ascii="FranklinGothic-Book" w:hAnsi="FranklinGothic-Book"/>
            <w:b/>
            <w:bCs/>
            <w:color w:val="000000"/>
            <w:sz w:val="28"/>
            <w:szCs w:val="28"/>
          </w:rPr>
          <w:t>secretariat@cdep-asso.org</w:t>
        </w:r>
      </w:hyperlink>
      <w:r>
        <w:rPr>
          <w:rFonts w:cs="FranklinGothic-Book" w:ascii="FranklinGothic-Book" w:hAnsi="FranklinGothic-Book"/>
          <w:b/>
          <w:bCs/>
          <w:color w:val="000000"/>
          <w:sz w:val="28"/>
          <w:szCs w:val="28"/>
        </w:rPr>
        <w:t xml:space="preserve"> avant le 2 avril 2021</w:t>
      </w:r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  <w:sz w:val="28"/>
          <w:szCs w:val="28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-794" w:right="-850" w:hanging="0"/>
        <w:rPr>
          <w:color w:val="000000"/>
        </w:rPr>
      </w:pPr>
      <w:r>
        <w:rPr>
          <w:rFonts w:cs="FranklinGothic-Book" w:ascii="FranklinGothic-Book" w:hAnsi="FranklinGothic-Book"/>
          <w:color w:val="000000"/>
          <w:sz w:val="26"/>
          <w:szCs w:val="26"/>
        </w:rPr>
        <w:t>Participation aux frais proposée : 20 €, chèque à l’ordre de CdEP à envoyer au Secrétariat de CdEP, 67 rue du Faubourg-Saint-Denis - 75010 Paris, ou à remettre à un membre de CdEP.</w:t>
      </w:r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</w:rPr>
      </w:pPr>
      <w:r>
        <w:rPr>
          <w:rFonts w:cs="FranklinGothic-Book" w:ascii="FranklinGothic-Book" w:hAnsi="FranklinGothic-Book"/>
          <w:color w:val="000000"/>
        </w:rPr>
      </w:r>
    </w:p>
    <w:p>
      <w:pPr>
        <w:pStyle w:val="Normal"/>
        <w:spacing w:lineRule="auto" w:line="240" w:before="0" w:after="0"/>
        <w:ind w:left="-794" w:right="-850" w:hanging="0"/>
        <w:rPr/>
      </w:pPr>
      <w:r>
        <w:rPr>
          <w:rFonts w:cs="FranklinGothic-Book" w:ascii="FranklinGothic-Book" w:hAnsi="FranklinGothic-Book"/>
          <w:color w:val="000000"/>
          <w:sz w:val="26"/>
          <w:szCs w:val="26"/>
        </w:rPr>
        <w:t>La rencontre se fera grâce au logiciel Zoom. Les liens pour vous connecter seront envoyés par le secrétariat dans votre boîte mail.</w:t>
        <w:br/>
        <w:br/>
        <w:t xml:space="preserve">Vous pouvez trouver sur le site CdEP tous les renseignements sur cette rencontre </w:t>
      </w:r>
      <w:r>
        <w:rPr>
          <w:rFonts w:eastAsia="Calibri" w:cs="FranklinGothic-Book" w:ascii="FranklinGothic-Book" w:hAnsi="FranklinGothic-Book"/>
          <w:color w:val="000000"/>
          <w:sz w:val="26"/>
          <w:szCs w:val="26"/>
        </w:rPr>
        <w:t xml:space="preserve">ainsi qu’une </w:t>
      </w:r>
      <w:r>
        <w:rPr>
          <w:rFonts w:cs="FranklinGothic-Book" w:ascii="FranklinGothic-Book" w:hAnsi="FranklinGothic-Book"/>
          <w:color w:val="000000"/>
          <w:sz w:val="26"/>
          <w:szCs w:val="26"/>
        </w:rPr>
        <w:t>aide sous forme de tutoriel simplifié pour vous familiariser avec la pratique du logiciel Zoom (</w:t>
      </w:r>
      <w:hyperlink r:id="rId3">
        <w:r>
          <w:rPr>
            <w:rStyle w:val="LienInternet"/>
            <w:rFonts w:cs="FranklinGothic-Book" w:ascii="FranklinGothic-Book" w:hAnsi="FranklinGothic-Book"/>
            <w:color w:val="000000"/>
            <w:sz w:val="26"/>
            <w:szCs w:val="26"/>
          </w:rPr>
          <w:t>https://www.cdep-asso.org/actualite-de-cdep/au-plan-national/rencontres-nationales/item/645-rencontre-nationale-2021.html</w:t>
        </w:r>
      </w:hyperlink>
      <w:r>
        <w:rPr>
          <w:rFonts w:cs="FranklinGothic-Book" w:ascii="FranklinGothic-Book" w:hAnsi="FranklinGothic-Book"/>
          <w:color w:val="000000"/>
          <w:sz w:val="26"/>
          <w:szCs w:val="26"/>
        </w:rPr>
        <w:t>).</w:t>
      </w:r>
    </w:p>
    <w:p>
      <w:pPr>
        <w:pStyle w:val="Normal"/>
        <w:spacing w:lineRule="auto" w:line="240" w:before="0" w:after="0"/>
        <w:ind w:left="-794" w:right="-850" w:hanging="0"/>
        <w:rPr>
          <w:color w:val="000000"/>
        </w:rPr>
      </w:pPr>
      <w:r>
        <w:rPr>
          <w:rFonts w:cs="FranklinGothic-Book" w:ascii="FranklinGothic-Book" w:hAnsi="FranklinGothic-Book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  <w:sz w:val="28"/>
          <w:szCs w:val="28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-794" w:right="-850" w:hanging="0"/>
        <w:rPr>
          <w:color w:val="000000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  <w:t xml:space="preserve">Pour celles et ceux qui n’ont pas la pratique de ce type de rencontre à distance, consulter le tutoriel mentionné ci-dessus. </w:t>
      </w:r>
      <w:r>
        <w:rPr>
          <w:rFonts w:cs="FranklinGothic-Book" w:ascii="FranklinGothic-Book" w:hAnsi="FranklinGothic-Book"/>
          <w:color w:val="000000"/>
          <w:sz w:val="26"/>
          <w:szCs w:val="26"/>
        </w:rPr>
        <w:t>Une rencontre d’entraînement sur Zoom sera aussi proposée le mardi 6 avril de 19h30 à 20h30. Le lien sera envoyé aux inscrits.</w:t>
      </w:r>
    </w:p>
    <w:p>
      <w:pPr>
        <w:pStyle w:val="Normal"/>
        <w:spacing w:lineRule="auto" w:line="240" w:before="0" w:after="0"/>
        <w:ind w:left="-794" w:right="-850" w:hanging="0"/>
        <w:rPr>
          <w:rFonts w:ascii="FranklinGothic-Book" w:hAnsi="FranklinGothic-Book" w:cs="FranklinGothic-Book"/>
          <w:color w:val="000000"/>
          <w:sz w:val="28"/>
          <w:szCs w:val="28"/>
        </w:rPr>
      </w:pPr>
      <w:r>
        <w:rPr>
          <w:rFonts w:cs="FranklinGothic-Book" w:ascii="FranklinGothic-Book" w:hAnsi="FranklinGothic-Book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-794" w:right="-850" w:hanging="0"/>
        <w:jc w:val="center"/>
        <w:rPr>
          <w:color w:val="000000"/>
          <w:sz w:val="24"/>
          <w:szCs w:val="24"/>
        </w:rPr>
      </w:pPr>
      <w:r>
        <w:rPr>
          <w:rFonts w:cs="FranklinGothic-Book" w:ascii="FranklinGothic-Book" w:hAnsi="FranklinGothic-Book"/>
          <w:b/>
          <w:bCs/>
          <w:color w:val="000000"/>
          <w:sz w:val="24"/>
          <w:szCs w:val="24"/>
        </w:rPr>
        <w:t xml:space="preserve">Pour faciliter le démarrage </w:t>
      </w:r>
      <w:r>
        <w:rPr>
          <w:rFonts w:eastAsia="Calibri" w:cs="FranklinGothic-Book" w:ascii="FranklinGothic-Book" w:hAnsi="FranklinGothic-Book"/>
          <w:b/>
          <w:bCs/>
          <w:color w:val="000000"/>
          <w:sz w:val="24"/>
          <w:szCs w:val="24"/>
        </w:rPr>
        <w:t>du</w:t>
      </w:r>
      <w:r>
        <w:rPr>
          <w:rFonts w:cs="FranklinGothic-Book" w:ascii="FranklinGothic-Book" w:hAnsi="FranklinGothic-Book"/>
          <w:b/>
          <w:bCs/>
          <w:color w:val="000000"/>
          <w:sz w:val="24"/>
          <w:szCs w:val="24"/>
        </w:rPr>
        <w:t xml:space="preserve"> samedi 10 avril, </w:t>
        <w:br/>
      </w:r>
      <w:r>
        <w:rPr>
          <w:rFonts w:eastAsia="Calibri" w:cs="FranklinGothic-Book" w:ascii="FranklinGothic-Book" w:hAnsi="FranklinGothic-Book"/>
          <w:b/>
          <w:bCs/>
          <w:color w:val="000000"/>
          <w:sz w:val="24"/>
          <w:szCs w:val="24"/>
        </w:rPr>
        <w:t>vous pourrez</w:t>
      </w:r>
      <w:permStart w:id="1508464534" w:edGrp="everyone"/>
      <w:r>
        <w:rPr>
          <w:rFonts w:cs="FranklinGothic-Book" w:ascii="FranklinGothic-Book" w:hAnsi="FranklinGothic-Book"/>
          <w:b/>
          <w:bCs/>
          <w:color w:val="000000"/>
          <w:sz w:val="24"/>
          <w:szCs w:val="24"/>
        </w:rPr>
        <w:t xml:space="preserve"> vous connecter à partir de 9 h 30,  à l’ouverture de la rencontre</w:t>
      </w:r>
      <w:permEnd w:id="1508464534"/>
    </w:p>
    <w:p>
      <w:pPr>
        <w:pStyle w:val="Normal"/>
        <w:spacing w:lineRule="auto" w:line="240" w:before="0" w:after="0"/>
        <w:ind w:left="-794" w:right="-85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-794" w:right="-85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-794" w:right="-850" w:hanging="0"/>
        <w:rPr/>
      </w:pPr>
      <w:r>
        <w:rPr>
          <w:rFonts w:cs="FranklinGothic-Book" w:ascii="FranklinGothic-Book" w:hAnsi="FranklinGothic-Book"/>
          <w:b/>
          <w:bCs/>
          <w:color w:val="000000"/>
        </w:rPr>
        <w:t>Pour procéder à une inscription totalement dématérialisée</w:t>
      </w:r>
      <w:r>
        <w:rPr>
          <w:rFonts w:cs="FranklinGothic-Book" w:ascii="FranklinGothic-Book" w:hAnsi="FranklinGothic-Book"/>
          <w:color w:val="000000"/>
        </w:rPr>
        <w:t>, vous pouvez renvoyer le bulletin rempli ci-dessus par courriel au secrétariat (</w:t>
      </w:r>
      <w:hyperlink r:id="rId4">
        <w:r>
          <w:rPr>
            <w:rStyle w:val="LienInternet"/>
            <w:rFonts w:cs="FranklinGothic-Book" w:ascii="FranklinGothic-Book" w:hAnsi="FranklinGothic-Book"/>
            <w:color w:val="000000"/>
          </w:rPr>
          <w:t>secretariat@cdep-asso.org</w:t>
        </w:r>
      </w:hyperlink>
      <w:r>
        <w:rPr>
          <w:rStyle w:val="LienInternet"/>
          <w:rFonts w:cs="FranklinGothic-Book" w:ascii="FranklinGothic-Book" w:hAnsi="FranklinGothic-Book"/>
          <w:color w:val="000000"/>
        </w:rPr>
        <w:t>)</w:t>
      </w:r>
      <w:r>
        <w:rPr>
          <w:rStyle w:val="LienInternet"/>
          <w:rFonts w:cs="FranklinGothic-Book" w:ascii="FranklinGothic-Book" w:hAnsi="FranklinGothic-Book"/>
          <w:color w:val="000000"/>
          <w:u w:val="none"/>
        </w:rPr>
        <w:t xml:space="preserve"> et effectuer le paiement par virement bancaire au compte CdEP ci-dessous (en mentionnant ce mode de paiement sur le bulletin d’inscription) :</w:t>
      </w:r>
    </w:p>
    <w:p>
      <w:pPr>
        <w:pStyle w:val="Normal"/>
        <w:spacing w:lineRule="auto" w:line="240" w:before="0" w:after="0"/>
        <w:ind w:left="-794" w:right="-850" w:hanging="0"/>
        <w:jc w:val="center"/>
        <w:rPr>
          <w:rFonts w:ascii="FranklinGothic-Book" w:hAnsi="FranklinGothic-Book" w:cs="FranklinGothic-Book"/>
          <w:color w:val="00000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44E0C128">
                <wp:simplePos x="0" y="0"/>
                <wp:positionH relativeFrom="column">
                  <wp:posOffset>-513715</wp:posOffset>
                </wp:positionH>
                <wp:positionV relativeFrom="paragraph">
                  <wp:posOffset>104140</wp:posOffset>
                </wp:positionV>
                <wp:extent cx="6745605" cy="35052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60" cy="3499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-40.45pt;margin-top:8.2pt;width:531.05pt;height:27.5pt" wp14:anchorId="44E0C128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3FEC6431">
                <wp:simplePos x="0" y="0"/>
                <wp:positionH relativeFrom="column">
                  <wp:posOffset>-513715</wp:posOffset>
                </wp:positionH>
                <wp:positionV relativeFrom="paragraph">
                  <wp:posOffset>104140</wp:posOffset>
                </wp:positionV>
                <wp:extent cx="6745605" cy="349885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6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FranklinGothic-Book" w:ascii="FranklinGothic-Book" w:hAnsi="FranklinGothic-Book"/>
                                <w:color w:val="00B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cs="FranklinGothic-Book" w:ascii="FranklinGothic-Book" w:hAnsi="FranklinGothic-Boo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FranklinGothic-Book" w:ascii="FranklinGothic-Book" w:hAnsi="FranklinGothic-Book"/>
                                <w:color w:val="000000"/>
                                <w:sz w:val="24"/>
                                <w:szCs w:val="24"/>
                              </w:rPr>
                              <w:t xml:space="preserve">Code banque : 30004         Code agence : 00164         N° de compte : 00000828773         Clé RIB: 04 </w:t>
                              <w:br/>
                              <w:t xml:space="preserve">                             IBAN : FR76 3000 4001 6400 0008 2877 304         BIC : BNPAFRPPXXX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-40.45pt;margin-top:8.2pt;width:531.05pt;height:27.45pt" wp14:anchorId="3FEC643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>
                          <w:rFonts w:cs="FranklinGothic-Book" w:ascii="FranklinGothic-Book" w:hAnsi="FranklinGothic-Book"/>
                          <w:color w:val="00B00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cs="FranklinGothic-Book" w:ascii="FranklinGothic-Book" w:hAnsi="FranklinGothic-Book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FranklinGothic-Book" w:ascii="FranklinGothic-Book" w:hAnsi="FranklinGothic-Book"/>
                          <w:color w:val="000000"/>
                          <w:sz w:val="24"/>
                          <w:szCs w:val="24"/>
                        </w:rPr>
                        <w:t xml:space="preserve">Code banque : 30004         Code agence : 00164         N° de compte : 00000828773         Clé RIB: 04 </w:t>
                        <w:br/>
                        <w:t xml:space="preserve">                             IBAN : FR76 3000 4001 6400 0008 2877 304         BIC : BNPAFRPPXXX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FranklinGothic-Book">
    <w:charset w:val="00"/>
    <w:family w:val="roman"/>
    <w:pitch w:val="variable"/>
  </w:font>
  <w:font w:name="FranklinGothic-Book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readOnly" w:enforcement="1" w:cryptProviderType="rsaAES" w:cryptAlgorithmClass="hash" w:cryptAlgorithmType="typeAny" w:cryptAlgorithmSid="" w:cryptSpinCount="0" w:hash="" w:salt="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e70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08f5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dep-asso.org" TargetMode="External"/><Relationship Id="rId3" Type="http://schemas.openxmlformats.org/officeDocument/2006/relationships/hyperlink" Target="https://www.cdep-asso.org/actualite-de-cdep/au-plan-national/rencontres-nationales/item/645-rencontre-nationale-2021.html" TargetMode="External"/><Relationship Id="rId4" Type="http://schemas.openxmlformats.org/officeDocument/2006/relationships/hyperlink" Target="mailto:secretariat@cdep-asso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LibreOffice/6.4.6.2$Windows_X86_64 LibreOffice_project/0ce51a4fd21bff07a5c061082cc82c5ed232f115</Application>
  <Pages>1</Pages>
  <Words>284</Words>
  <Characters>1911</Characters>
  <CharactersWithSpaces>2258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2021-03-28T19:22:00Z</dcterms:created>
  <dc:creator>Marie Françoise Coppolani</dc:creator>
  <dc:description/>
  <dc:language>fr-FR</dc:language>
  <cp:lastModifiedBy>Marie Françoise Coppolani</cp:lastModifiedBy>
  <cp:lastPrinted>2021-03-16T13:10:00Z</cp:lastPrinted>
  <dcterms:modified xsi:type="dcterms:W3CDTF">2021-03-28T19:22:00Z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